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19" w:rsidRPr="00AA7697" w:rsidRDefault="006B0B4C" w:rsidP="0037054D">
      <w:pPr>
        <w:jc w:val="center"/>
        <w:rPr>
          <w:b/>
          <w:color w:val="800000"/>
        </w:rPr>
      </w:pPr>
      <w:r w:rsidRPr="00AA7697">
        <w:rPr>
          <w:b/>
          <w:color w:val="800000"/>
          <w:sz w:val="52"/>
          <w:szCs w:val="52"/>
        </w:rPr>
        <w:t xml:space="preserve">Dante </w:t>
      </w:r>
      <w:r w:rsidR="0037054D" w:rsidRPr="00AA7697">
        <w:rPr>
          <w:b/>
          <w:color w:val="800000"/>
          <w:sz w:val="52"/>
          <w:szCs w:val="52"/>
        </w:rPr>
        <w:t>Alighieri</w:t>
      </w:r>
      <w:r w:rsidRPr="00AA7697">
        <w:rPr>
          <w:b/>
          <w:color w:val="800000"/>
        </w:rPr>
        <w:br/>
      </w:r>
      <w:r w:rsidR="00A77990" w:rsidRPr="00AA7697">
        <w:rPr>
          <w:b/>
          <w:color w:val="800000"/>
        </w:rPr>
        <w:t>fonte che spandi di parlar si largo fiume</w:t>
      </w:r>
    </w:p>
    <w:p w:rsidR="00C95F15" w:rsidRPr="00AA7697" w:rsidRDefault="0037054D" w:rsidP="004103A5">
      <w:pPr>
        <w:jc w:val="center"/>
        <w:rPr>
          <w:b/>
          <w:color w:val="800000"/>
        </w:rPr>
      </w:pPr>
      <w:r w:rsidRPr="00AA7697">
        <w:rPr>
          <w:b/>
          <w:color w:val="800000"/>
          <w:sz w:val="52"/>
          <w:szCs w:val="52"/>
        </w:rPr>
        <w:t>il canto del viaggio</w:t>
      </w:r>
      <w:r w:rsidRPr="00AA7697">
        <w:rPr>
          <w:b/>
          <w:color w:val="800000"/>
        </w:rPr>
        <w:br/>
      </w:r>
      <w:r w:rsidR="00862554" w:rsidRPr="00AA7697">
        <w:rPr>
          <w:b/>
          <w:color w:val="800000"/>
        </w:rPr>
        <w:t>de</w:t>
      </w:r>
      <w:r w:rsidR="00A77990" w:rsidRPr="00AA7697">
        <w:rPr>
          <w:b/>
          <w:color w:val="800000"/>
        </w:rPr>
        <w:t>’</w:t>
      </w:r>
      <w:r w:rsidR="00862554" w:rsidRPr="00AA7697">
        <w:rPr>
          <w:b/>
          <w:color w:val="800000"/>
        </w:rPr>
        <w:t xml:space="preserve"> remi facemmo ali</w:t>
      </w:r>
      <w:r w:rsidR="00AF1E19" w:rsidRPr="00AA7697">
        <w:rPr>
          <w:b/>
          <w:color w:val="800000"/>
        </w:rPr>
        <w:br/>
      </w:r>
    </w:p>
    <w:p w:rsidR="00CF1B95" w:rsidRDefault="00BB1EF0" w:rsidP="001411B2">
      <w:pPr>
        <w:jc w:val="both"/>
      </w:pPr>
      <w:r w:rsidRPr="0037054D">
        <w:t>Nell’</w:t>
      </w:r>
      <w:r>
        <w:t xml:space="preserve">anniversario della morte di Dante </w:t>
      </w:r>
      <w:r w:rsidR="00A77990">
        <w:t xml:space="preserve">(1321-2021) </w:t>
      </w:r>
      <w:r>
        <w:t xml:space="preserve">Villa Immacolata </w:t>
      </w:r>
      <w:r w:rsidR="0037054D">
        <w:t>si fa capofila di alcune realtà diocesane</w:t>
      </w:r>
      <w:r w:rsidR="009447B5">
        <w:t xml:space="preserve"> e accademiche</w:t>
      </w:r>
      <w:r w:rsidR="0037054D">
        <w:t xml:space="preserve"> per </w:t>
      </w:r>
      <w:r>
        <w:t>propo</w:t>
      </w:r>
      <w:r w:rsidR="0037054D">
        <w:t>rre</w:t>
      </w:r>
      <w:r>
        <w:t xml:space="preserve"> un percorso di lettura </w:t>
      </w:r>
      <w:r w:rsidR="002A4DF1">
        <w:t>d</w:t>
      </w:r>
      <w:r w:rsidR="009447B5">
        <w:t xml:space="preserve">i </w:t>
      </w:r>
      <w:r w:rsidR="002A4DF1">
        <w:t>canti della Divina Commedia.</w:t>
      </w:r>
      <w:r w:rsidR="0037054D">
        <w:t xml:space="preserve"> </w:t>
      </w:r>
      <w:r w:rsidR="00970BA4">
        <w:t xml:space="preserve">Il </w:t>
      </w:r>
      <w:r w:rsidR="0037054D">
        <w:t>poema dantesco</w:t>
      </w:r>
      <w:r w:rsidR="00970BA4">
        <w:t xml:space="preserve"> è una sintesi mirabile </w:t>
      </w:r>
      <w:r w:rsidR="00970BA4" w:rsidRPr="00970BA4">
        <w:rPr>
          <w:i/>
        </w:rPr>
        <w:t>di scolastica e di mistica, di antichità classica e di cristianesimo, di concezione sacrale dell’impero e della chiesa francescano-spirituale, del mondo della poesia dell’amor cortese e del mondo da questo così distante della sapienza della scuola medievale</w:t>
      </w:r>
      <w:r w:rsidR="00970BA4">
        <w:t xml:space="preserve"> (Urs von Balthasar).</w:t>
      </w:r>
      <w:r w:rsidR="00970BA4" w:rsidRPr="00970BA4">
        <w:t xml:space="preserve"> </w:t>
      </w:r>
      <w:r w:rsidR="00970BA4">
        <w:t xml:space="preserve">La proposta offre un approccio sapienziale e spirituale. Senza dimenticare la dimensione letteraria dell’opera e l’intreccio tematico e stilistico con correnti e autori </w:t>
      </w:r>
      <w:r w:rsidR="003D5B9B">
        <w:t xml:space="preserve">anteriori e </w:t>
      </w:r>
      <w:r w:rsidR="00970BA4">
        <w:t xml:space="preserve">contemporanei </w:t>
      </w:r>
      <w:r w:rsidR="004360C0">
        <w:t>al</w:t>
      </w:r>
      <w:r w:rsidR="00970BA4">
        <w:t xml:space="preserve"> poeta, l</w:t>
      </w:r>
      <w:r w:rsidR="004360C0">
        <w:t xml:space="preserve">a </w:t>
      </w:r>
      <w:r w:rsidR="00970BA4">
        <w:t>domand</w:t>
      </w:r>
      <w:r w:rsidR="004360C0">
        <w:t>a</w:t>
      </w:r>
      <w:r w:rsidR="00970BA4">
        <w:t xml:space="preserve"> che guida il percorso p</w:t>
      </w:r>
      <w:r w:rsidR="004360C0">
        <w:t xml:space="preserve">uò </w:t>
      </w:r>
      <w:r w:rsidR="00970BA4">
        <w:t xml:space="preserve">essere così </w:t>
      </w:r>
      <w:r w:rsidR="00ED574F">
        <w:t>formulata</w:t>
      </w:r>
      <w:r w:rsidR="00970BA4">
        <w:t>:</w:t>
      </w:r>
      <w:r w:rsidR="0076105C">
        <w:t xml:space="preserve"> questo testo</w:t>
      </w:r>
      <w:r w:rsidR="00970BA4">
        <w:t xml:space="preserve"> </w:t>
      </w:r>
      <w:r w:rsidR="0076105C">
        <w:t xml:space="preserve">cosa dice dell (e all) ’uomo </w:t>
      </w:r>
      <w:r w:rsidR="00970BA4">
        <w:t>contemporaneo</w:t>
      </w:r>
      <w:r w:rsidR="004360C0">
        <w:t xml:space="preserve"> e del suo bisogno di senso? </w:t>
      </w:r>
      <w:r w:rsidR="002A4DF1">
        <w:t>I remi delle nostre conoscenze</w:t>
      </w:r>
      <w:r w:rsidR="001C274C">
        <w:t xml:space="preserve"> con le ali della poesia e dell</w:t>
      </w:r>
      <w:r w:rsidR="00A77990">
        <w:t>’arte</w:t>
      </w:r>
      <w:r w:rsidR="001C274C">
        <w:t xml:space="preserve"> possono farci intuire la </w:t>
      </w:r>
      <w:r w:rsidR="001C274C" w:rsidRPr="001C274C">
        <w:rPr>
          <w:i/>
        </w:rPr>
        <w:t xml:space="preserve">luce intellettual piena d’amore, </w:t>
      </w:r>
      <w:r w:rsidR="001C274C" w:rsidRPr="001C274C">
        <w:t>l’</w:t>
      </w:r>
      <w:r w:rsidR="001C274C" w:rsidRPr="001C274C">
        <w:rPr>
          <w:i/>
        </w:rPr>
        <w:t xml:space="preserve">amore del vero ben pien di letizia, </w:t>
      </w:r>
      <w:r w:rsidR="001C274C" w:rsidRPr="001C274C">
        <w:t xml:space="preserve">la </w:t>
      </w:r>
      <w:r w:rsidR="001C274C" w:rsidRPr="001C274C">
        <w:rPr>
          <w:i/>
        </w:rPr>
        <w:t>letizia che trascende ogn</w:t>
      </w:r>
      <w:r w:rsidR="001C274C">
        <w:rPr>
          <w:i/>
        </w:rPr>
        <w:t xml:space="preserve">e </w:t>
      </w:r>
      <w:r w:rsidR="001C274C" w:rsidRPr="001C274C">
        <w:rPr>
          <w:i/>
        </w:rPr>
        <w:t>dolzore</w:t>
      </w:r>
      <w:r w:rsidR="00A77990">
        <w:t>?</w:t>
      </w:r>
    </w:p>
    <w:p w:rsidR="00A77990" w:rsidRDefault="001C274C">
      <w:r w:rsidRPr="00A77990">
        <w:t>Il percorso inizia il 25 marzo e si conclude in settembre, mese della morte del poeta. Alcuni appuntamenti sono proposti nei giorni</w:t>
      </w:r>
      <w:r w:rsidR="00A77990" w:rsidRPr="00A77990">
        <w:t xml:space="preserve"> di aprile</w:t>
      </w:r>
      <w:r w:rsidRPr="00A77990">
        <w:t xml:space="preserve"> corrispondenti </w:t>
      </w:r>
      <w:r w:rsidR="00A77990" w:rsidRPr="00A77990">
        <w:t>a quelli nei quali si celebrarono le feste pasquali n</w:t>
      </w:r>
      <w:r w:rsidRPr="00A77990">
        <w:t>el 1300</w:t>
      </w:r>
      <w:r w:rsidR="00A77990" w:rsidRPr="00A77990">
        <w:t xml:space="preserve"> e ai quali </w:t>
      </w:r>
      <w:r w:rsidR="00A77990">
        <w:t xml:space="preserve">sembra </w:t>
      </w:r>
      <w:r w:rsidR="00A77990" w:rsidRPr="00A77990">
        <w:t>fa</w:t>
      </w:r>
      <w:r w:rsidR="00A77990">
        <w:t>r</w:t>
      </w:r>
      <w:r w:rsidR="00A77990" w:rsidRPr="00A77990">
        <w:t xml:space="preserve"> riferimento Dante nel suo viaggio.</w:t>
      </w:r>
      <w:r w:rsidR="008A73EB" w:rsidRPr="00A77990">
        <w:br/>
      </w:r>
    </w:p>
    <w:p w:rsidR="008E528F" w:rsidRDefault="00AF1E19">
      <w:pPr>
        <w:rPr>
          <w:b/>
        </w:rPr>
      </w:pPr>
      <w:r w:rsidRPr="00E959B3">
        <w:rPr>
          <w:b/>
        </w:rPr>
        <w:t>25 marzo 2021</w:t>
      </w:r>
      <w:r>
        <w:rPr>
          <w:b/>
        </w:rPr>
        <w:t>:</w:t>
      </w:r>
      <w:r w:rsidRPr="00E959B3">
        <w:rPr>
          <w:b/>
        </w:rPr>
        <w:t xml:space="preserve"> il Dantedì</w:t>
      </w:r>
    </w:p>
    <w:p w:rsidR="00C762EF" w:rsidRDefault="00C762EF" w:rsidP="00E237D3">
      <w:pPr>
        <w:pStyle w:val="Testonotaapidipagina"/>
        <w:jc w:val="both"/>
        <w:rPr>
          <w:sz w:val="18"/>
          <w:szCs w:val="18"/>
        </w:rPr>
      </w:pPr>
      <w:r w:rsidRPr="008A73EB">
        <w:rPr>
          <w:sz w:val="18"/>
          <w:szCs w:val="18"/>
        </w:rPr>
        <w:t>Il 17 gennaio 2020 il Consiglio dei Ministri della Repubblica Italiana, su proposta del Ministro per i Ben</w:t>
      </w:r>
      <w:r>
        <w:rPr>
          <w:sz w:val="18"/>
          <w:szCs w:val="18"/>
        </w:rPr>
        <w:t>i</w:t>
      </w:r>
      <w:r w:rsidRPr="008A73EB">
        <w:rPr>
          <w:sz w:val="18"/>
          <w:szCs w:val="18"/>
        </w:rPr>
        <w:t xml:space="preserve"> e le Attività culturali e per il Turismo, ha istituito la Giornata nazionale dedicata a Dante Alighieri, definita comunemente con il nome di </w:t>
      </w:r>
      <w:r w:rsidRPr="008A73EB">
        <w:rPr>
          <w:b/>
          <w:sz w:val="18"/>
          <w:szCs w:val="18"/>
        </w:rPr>
        <w:t>Dantedì</w:t>
      </w:r>
      <w:r w:rsidRPr="008A73EB">
        <w:rPr>
          <w:sz w:val="18"/>
          <w:szCs w:val="18"/>
        </w:rPr>
        <w:t>. Il 25 marzo</w:t>
      </w:r>
      <w:r>
        <w:rPr>
          <w:sz w:val="18"/>
          <w:szCs w:val="18"/>
        </w:rPr>
        <w:t>,</w:t>
      </w:r>
      <w:r w:rsidRPr="008A73EB">
        <w:rPr>
          <w:sz w:val="18"/>
          <w:szCs w:val="18"/>
        </w:rPr>
        <w:t xml:space="preserve"> festa dell’Annunciazione, a Firenze, come in altre città, si celebrava l’inizio del nuovo anno</w:t>
      </w:r>
      <w:r>
        <w:rPr>
          <w:sz w:val="18"/>
          <w:szCs w:val="18"/>
        </w:rPr>
        <w:t>, che coincideva con il giorno nel quale tuttora si fa memoria dell’Incarnazione (il Logos si fa carne), principio di una nuova fase nella storia del mondo.</w:t>
      </w:r>
    </w:p>
    <w:p w:rsidR="00C762EF" w:rsidRDefault="00C762EF" w:rsidP="00E237D3">
      <w:pPr>
        <w:pStyle w:val="Testonotaapidipagina"/>
        <w:jc w:val="both"/>
      </w:pPr>
    </w:p>
    <w:p w:rsidR="00C762EF" w:rsidRDefault="00C762EF" w:rsidP="00E237D3">
      <w:pPr>
        <w:pStyle w:val="Testonotaapidipagina"/>
        <w:jc w:val="both"/>
      </w:pPr>
      <w:r>
        <w:t>In questo giorno vengono proposti il canto iniziale e quello finale dell’opera. Il primo è proposto dalla voce e dalla creatività dei giovani</w:t>
      </w:r>
      <w:r w:rsidR="00A44552">
        <w:t>: con il poeta, che muove i primi passi in un viaggio ove ‘le parole sono gradini’ (Yehuda Amichai), cantano il fascino di un viaggio che rimane appassionante anche quando passa per selve oscure. I</w:t>
      </w:r>
      <w:r>
        <w:t xml:space="preserve">l secondo sarà interpretato dal Vescovo </w:t>
      </w:r>
      <w:r w:rsidR="00A44552">
        <w:t xml:space="preserve">Claudio, alla cui voce è affidata una delle più belle preghiere a Maria e la contemplazione del cuore stesso del mistero cristiano. </w:t>
      </w:r>
    </w:p>
    <w:p w:rsidR="00E237D3" w:rsidRPr="00AA7697" w:rsidRDefault="002F768A" w:rsidP="00E237D3">
      <w:pPr>
        <w:ind w:left="708"/>
        <w:jc w:val="both"/>
        <w:rPr>
          <w:b/>
          <w:color w:val="800000"/>
        </w:rPr>
      </w:pPr>
      <w:r>
        <w:rPr>
          <w:b/>
          <w:color w:val="FF0000"/>
        </w:rPr>
        <w:br/>
      </w:r>
      <w:r w:rsidR="008E528F" w:rsidRPr="00AA7697">
        <w:rPr>
          <w:b/>
          <w:color w:val="800000"/>
        </w:rPr>
        <w:t>AppassioDante, la Divina Commedia nella voce dei giovani</w:t>
      </w:r>
    </w:p>
    <w:p w:rsidR="008E528F" w:rsidRPr="00E237D3" w:rsidRDefault="00C762EF" w:rsidP="00E237D3">
      <w:pPr>
        <w:ind w:left="708"/>
        <w:jc w:val="both"/>
        <w:rPr>
          <w:b/>
          <w:color w:val="FF0000"/>
        </w:rPr>
      </w:pPr>
      <w:r>
        <w:rPr>
          <w:b/>
        </w:rPr>
        <w:t>le voci dei giovani si alternano nella lettura del primo canto</w:t>
      </w:r>
    </w:p>
    <w:p w:rsidR="00E237D3" w:rsidRDefault="00E237D3" w:rsidP="00D452BC">
      <w:pPr>
        <w:ind w:left="708"/>
        <w:rPr>
          <w:b/>
        </w:rPr>
      </w:pPr>
    </w:p>
    <w:p w:rsidR="00EC615A" w:rsidRDefault="002F768A" w:rsidP="00E237D3">
      <w:pPr>
        <w:ind w:left="708"/>
      </w:pPr>
      <w:r w:rsidRPr="002F768A">
        <w:rPr>
          <w:b/>
        </w:rPr>
        <w:t>ore 20.30</w:t>
      </w:r>
      <w:r w:rsidR="00190CAF">
        <w:rPr>
          <w:b/>
        </w:rPr>
        <w:tab/>
      </w:r>
      <w:r>
        <w:rPr>
          <w:b/>
          <w:color w:val="FF0000"/>
        </w:rPr>
        <w:br/>
      </w:r>
      <w:r w:rsidR="00655491" w:rsidRPr="00AA7697">
        <w:rPr>
          <w:b/>
          <w:color w:val="800000"/>
        </w:rPr>
        <w:t>Vergine Madre, figlia del tuo Figlio</w:t>
      </w:r>
      <w:r w:rsidR="002F3097" w:rsidRPr="00AA7697">
        <w:rPr>
          <w:b/>
          <w:color w:val="800000"/>
        </w:rPr>
        <w:t xml:space="preserve"> </w:t>
      </w:r>
      <w:r w:rsidR="00655491" w:rsidRPr="00AA7697">
        <w:rPr>
          <w:b/>
          <w:color w:val="800000"/>
        </w:rPr>
        <w:t>(</w:t>
      </w:r>
      <w:r w:rsidR="002F3097" w:rsidRPr="00AA7697">
        <w:rPr>
          <w:b/>
          <w:color w:val="800000"/>
        </w:rPr>
        <w:t>XXXIII del Paradiso</w:t>
      </w:r>
      <w:r w:rsidR="00655491" w:rsidRPr="00AA7697">
        <w:rPr>
          <w:b/>
          <w:color w:val="800000"/>
        </w:rPr>
        <w:t>)</w:t>
      </w:r>
      <w:r w:rsidR="008650C7" w:rsidRPr="00AA7697">
        <w:rPr>
          <w:b/>
          <w:color w:val="800000"/>
        </w:rPr>
        <w:br/>
      </w:r>
      <w:r w:rsidR="00655491">
        <w:t>introduzione di</w:t>
      </w:r>
      <w:r w:rsidR="00533B56">
        <w:t xml:space="preserve"> </w:t>
      </w:r>
      <w:r w:rsidR="00E7248A">
        <w:t>don Riccardo Battocchio</w:t>
      </w:r>
      <w:r w:rsidR="00FF07A2">
        <w:t xml:space="preserve"> (Capranica di Roma, Presidente ATI)</w:t>
      </w:r>
      <w:r w:rsidR="00FF07A2">
        <w:br/>
      </w:r>
      <w:r w:rsidR="00655491">
        <w:t xml:space="preserve">lettura </w:t>
      </w:r>
      <w:r w:rsidR="00655491" w:rsidRPr="00E237D3">
        <w:t xml:space="preserve">di </w:t>
      </w:r>
      <w:r w:rsidR="00323EDE" w:rsidRPr="00E237D3">
        <w:t>mons.</w:t>
      </w:r>
      <w:r w:rsidR="00655491">
        <w:t xml:space="preserve"> Claudio Cipolla</w:t>
      </w:r>
      <w:r w:rsidR="00FF07A2">
        <w:t>,</w:t>
      </w:r>
      <w:r w:rsidR="00655491">
        <w:t xml:space="preserve"> vescovo di Padova </w:t>
      </w:r>
    </w:p>
    <w:p w:rsidR="00AF1E19" w:rsidRDefault="00AF1E19">
      <w:pPr>
        <w:rPr>
          <w:b/>
        </w:rPr>
      </w:pPr>
    </w:p>
    <w:p w:rsidR="007C2079" w:rsidRDefault="007C2079">
      <w:pPr>
        <w:rPr>
          <w:b/>
        </w:rPr>
      </w:pPr>
    </w:p>
    <w:p w:rsidR="007C2079" w:rsidRPr="008650C7" w:rsidRDefault="007C2079">
      <w:pPr>
        <w:rPr>
          <w:b/>
        </w:rPr>
      </w:pPr>
    </w:p>
    <w:p w:rsidR="00BE16BB" w:rsidRPr="00AA7697" w:rsidRDefault="00E237D3">
      <w:pPr>
        <w:rPr>
          <w:b/>
          <w:color w:val="800000"/>
        </w:rPr>
      </w:pPr>
      <w:r>
        <w:rPr>
          <w:b/>
        </w:rPr>
        <w:t>APRILE</w:t>
      </w:r>
      <w:r w:rsidR="00AF1E19">
        <w:rPr>
          <w:b/>
        </w:rPr>
        <w:t>: i</w:t>
      </w:r>
      <w:r w:rsidR="00AF1E19" w:rsidRPr="00E959B3">
        <w:rPr>
          <w:b/>
        </w:rPr>
        <w:t xml:space="preserve"> giorni della commedia</w:t>
      </w:r>
      <w:r w:rsidR="00AF1E19">
        <w:rPr>
          <w:b/>
        </w:rPr>
        <w:br/>
      </w:r>
      <w:r w:rsidR="008650C7" w:rsidRPr="00AA7697">
        <w:rPr>
          <w:b/>
          <w:color w:val="800000"/>
        </w:rPr>
        <w:t>Amor mi mosse, che mi fa parlare</w:t>
      </w:r>
    </w:p>
    <w:p w:rsidR="007C2079" w:rsidRDefault="007C2079" w:rsidP="007C2079">
      <w:pPr>
        <w:pStyle w:val="Testonotaapidipagina"/>
        <w:jc w:val="both"/>
      </w:pPr>
      <w:r>
        <w:rPr>
          <w:sz w:val="18"/>
          <w:szCs w:val="18"/>
        </w:rPr>
        <w:t>Il poeta</w:t>
      </w:r>
      <w:r w:rsidRPr="004103A5">
        <w:rPr>
          <w:sz w:val="18"/>
          <w:szCs w:val="18"/>
        </w:rPr>
        <w:t xml:space="preserve"> si</w:t>
      </w:r>
      <w:r>
        <w:rPr>
          <w:sz w:val="18"/>
          <w:szCs w:val="18"/>
        </w:rPr>
        <w:t xml:space="preserve"> sarebbe</w:t>
      </w:r>
      <w:r w:rsidRPr="004103A5">
        <w:rPr>
          <w:sz w:val="18"/>
          <w:szCs w:val="18"/>
        </w:rPr>
        <w:t xml:space="preserve"> smarri</w:t>
      </w:r>
      <w:r>
        <w:rPr>
          <w:sz w:val="18"/>
          <w:szCs w:val="18"/>
        </w:rPr>
        <w:t>to</w:t>
      </w:r>
      <w:r w:rsidRPr="004103A5">
        <w:rPr>
          <w:sz w:val="18"/>
          <w:szCs w:val="18"/>
        </w:rPr>
        <w:t xml:space="preserve"> nella selva la notte tra giovedì 7 aprile e venerdì 8 aprile, giorno quest'ultimo che trascorre nella «marcia» di avvicinamento del poeta e di Virgilio all'Inferno. Il viaggio nel primo regno dura circa 24 ore, dalla tarda sera di venerdì sino al pomeriggio di sabato, quindi i due poeti giungono al centro della Terra dove è confitto Lucifero e passano nell'emisfero australe, dove è ancora la mattina di sabato (nel passaggio dall'uno all'altro emisfero vi è quindi un arretramento di circa dodici ore). I due poeti risalgono poi attraverso la </w:t>
      </w:r>
      <w:r w:rsidRPr="002F768A">
        <w:rPr>
          <w:i/>
          <w:sz w:val="18"/>
          <w:szCs w:val="18"/>
        </w:rPr>
        <w:t>natural burella</w:t>
      </w:r>
      <w:r w:rsidRPr="004103A5">
        <w:rPr>
          <w:sz w:val="18"/>
          <w:szCs w:val="18"/>
        </w:rPr>
        <w:t xml:space="preserve"> per giungere alla spiaggia del Purgatorio la mattina della domenica di Pasqua (10 aprile</w:t>
      </w:r>
      <w:r>
        <w:rPr>
          <w:sz w:val="18"/>
          <w:szCs w:val="18"/>
        </w:rPr>
        <w:t>)</w:t>
      </w:r>
      <w:r w:rsidRPr="004103A5">
        <w:rPr>
          <w:sz w:val="18"/>
          <w:szCs w:val="18"/>
        </w:rPr>
        <w:t>, quando nell'emisfero australe sono le ore che precedono l'alba, per cui l'attraversamento del budello sotterraneo dovrebbe durare circa 21 ore (Dante non fornisce indicazioni precise a riguardo). L'ascesa del secondo regno dura tre giorni e tre notti, concludendosi a mezzogiorno di mercoledì 13 aprile; il viaggio in Paradiso dura probabilmente un giorno e mezzo, fino alla mezzanotte di giovedì 14 aprile, poiché in Par</w:t>
      </w:r>
      <w:r>
        <w:rPr>
          <w:sz w:val="18"/>
          <w:szCs w:val="18"/>
        </w:rPr>
        <w:t>adiso</w:t>
      </w:r>
      <w:r w:rsidRPr="004103A5">
        <w:rPr>
          <w:sz w:val="18"/>
          <w:szCs w:val="18"/>
        </w:rPr>
        <w:t xml:space="preserve"> XXVII 79-87 Dante lascia intendere con una complessa descrizione astronomica, che è peraltro l'unica della Cantica che fornisca indicazioni sull'ora, che è rimasto nel Cielo delle Stelle Fisse per circa sei ore.</w:t>
      </w:r>
    </w:p>
    <w:p w:rsidR="007C2079" w:rsidRPr="007C2079" w:rsidRDefault="007C2079"/>
    <w:p w:rsidR="007A6E7A" w:rsidRPr="007C2079" w:rsidRDefault="007C2079">
      <w:r w:rsidRPr="007C2079">
        <w:t>Vengo</w:t>
      </w:r>
      <w:r>
        <w:t>no proposti alcuni canti tratti dall’inferno e dal purgatorio</w:t>
      </w:r>
      <w:r w:rsidR="007A6E7A">
        <w:t xml:space="preserve"> su alcuni temi esistenzialmente importanti: la scelta, l'amore, la libertà, l’amicizia, il sogno, la leadership, ecc.</w:t>
      </w:r>
      <w:r w:rsidR="007A6E7A">
        <w:br/>
        <w:t xml:space="preserve">Gli incontri sono tenuti da docenti che uniscono la competenza alla passione. Molti di loro hanno già introdotto generazioni e generazioni di allievi alle terzine dantesche. L’obiettivo è quello di far parlare Dante, nella consapevolezza che abbia qualcosa da dire anche alla gente del nostro tempo. </w:t>
      </w:r>
    </w:p>
    <w:p w:rsidR="008976C3" w:rsidRPr="008976C3" w:rsidRDefault="00BE16BB" w:rsidP="007C2079">
      <w:pPr>
        <w:ind w:firstLine="708"/>
        <w:rPr>
          <w:sz w:val="4"/>
          <w:szCs w:val="4"/>
        </w:rPr>
      </w:pPr>
      <w:r>
        <w:rPr>
          <w:b/>
        </w:rPr>
        <w:t>o</w:t>
      </w:r>
      <w:r w:rsidRPr="00BE16BB">
        <w:rPr>
          <w:b/>
        </w:rPr>
        <w:t xml:space="preserve">re 20.30 </w:t>
      </w:r>
      <w:r w:rsidR="00456006">
        <w:rPr>
          <w:b/>
        </w:rPr>
        <w:tab/>
      </w:r>
      <w:r w:rsidR="00E7248A">
        <w:rPr>
          <w:b/>
        </w:rPr>
        <w:t>via radio</w:t>
      </w:r>
      <w:r w:rsidR="008650C7">
        <w:rPr>
          <w:b/>
          <w:color w:val="FF0000"/>
        </w:rPr>
        <w:br/>
      </w:r>
    </w:p>
    <w:p w:rsidR="004A07AA" w:rsidRPr="008650C7" w:rsidRDefault="004A07AA" w:rsidP="00361F00">
      <w:pPr>
        <w:ind w:left="2118" w:hanging="1410"/>
      </w:pPr>
      <w:r>
        <w:t>8 aprile</w:t>
      </w:r>
      <w:r w:rsidR="00284693">
        <w:tab/>
      </w:r>
      <w:r w:rsidR="00284693">
        <w:tab/>
        <w:t xml:space="preserve">Inferno </w:t>
      </w:r>
      <w:r w:rsidR="00B21E7A">
        <w:t xml:space="preserve">I: </w:t>
      </w:r>
      <w:r w:rsidR="00B21E7A" w:rsidRPr="004360C0">
        <w:rPr>
          <w:i/>
        </w:rPr>
        <w:t>nel mezzo del cammin</w:t>
      </w:r>
      <w:r w:rsidR="004360C0" w:rsidRPr="004360C0">
        <w:rPr>
          <w:i/>
        </w:rPr>
        <w:t xml:space="preserve"> di nostra vita</w:t>
      </w:r>
      <w:r w:rsidR="008650C7">
        <w:rPr>
          <w:i/>
        </w:rPr>
        <w:t xml:space="preserve"> </w:t>
      </w:r>
      <w:r w:rsidR="00361F00">
        <w:rPr>
          <w:i/>
        </w:rPr>
        <w:br/>
      </w:r>
      <w:r w:rsidR="008650C7">
        <w:t xml:space="preserve">con </w:t>
      </w:r>
      <w:r w:rsidR="0000463F">
        <w:t>Giovanni Ponchio</w:t>
      </w:r>
      <w:r w:rsidR="00361F00">
        <w:t xml:space="preserve"> (</w:t>
      </w:r>
      <w:r w:rsidR="007C2079">
        <w:t xml:space="preserve">già docente al Barbarigo e al </w:t>
      </w:r>
      <w:r w:rsidR="00361F00">
        <w:t>don Bosco di Padova)</w:t>
      </w:r>
      <w:r w:rsidR="000F173D">
        <w:br/>
      </w:r>
      <w:r w:rsidR="000F173D">
        <w:tab/>
        <w:t>introduzione</w:t>
      </w:r>
      <w:r w:rsidR="00C37589">
        <w:t xml:space="preserve"> all’inferno</w:t>
      </w:r>
    </w:p>
    <w:p w:rsidR="004A07AA" w:rsidRPr="00907215" w:rsidRDefault="004A07AA" w:rsidP="00361F00">
      <w:pPr>
        <w:ind w:left="2118" w:hanging="1410"/>
      </w:pPr>
      <w:r>
        <w:t>9 aprile</w:t>
      </w:r>
      <w:r w:rsidR="00284693">
        <w:tab/>
      </w:r>
      <w:r w:rsidR="00284693">
        <w:tab/>
      </w:r>
      <w:r w:rsidR="004103A5">
        <w:t xml:space="preserve">Inferno </w:t>
      </w:r>
      <w:r w:rsidR="0000463F">
        <w:t>III</w:t>
      </w:r>
      <w:r w:rsidR="00907215">
        <w:t xml:space="preserve"> (Purgatorio IX)</w:t>
      </w:r>
      <w:r w:rsidR="004103A5">
        <w:t>:</w:t>
      </w:r>
      <w:r w:rsidR="0000463F">
        <w:t xml:space="preserve"> </w:t>
      </w:r>
      <w:r w:rsidR="0000463F" w:rsidRPr="0000463F">
        <w:rPr>
          <w:i/>
        </w:rPr>
        <w:t>dentro a le segrete cose</w:t>
      </w:r>
      <w:r w:rsidR="00361F00">
        <w:rPr>
          <w:i/>
        </w:rPr>
        <w:br/>
      </w:r>
      <w:r w:rsidR="0000463F">
        <w:t>con Lorella Fracassa</w:t>
      </w:r>
      <w:r w:rsidR="00361F00">
        <w:t xml:space="preserve"> (Nievo di Padova)</w:t>
      </w:r>
      <w:r w:rsidR="00907215">
        <w:rPr>
          <w:i/>
        </w:rPr>
        <w:br/>
      </w:r>
      <w:r w:rsidR="00907215">
        <w:rPr>
          <w:i/>
        </w:rPr>
        <w:tab/>
      </w:r>
      <w:r w:rsidR="00907215">
        <w:t>gli ignavi, le due vie</w:t>
      </w:r>
    </w:p>
    <w:p w:rsidR="004A07AA" w:rsidRPr="008650C7" w:rsidRDefault="004A07AA" w:rsidP="00361F00">
      <w:pPr>
        <w:ind w:left="2118" w:hanging="1410"/>
      </w:pPr>
      <w:r>
        <w:t>10 aprile</w:t>
      </w:r>
      <w:r w:rsidR="00284693">
        <w:tab/>
      </w:r>
      <w:r w:rsidR="004103A5">
        <w:t xml:space="preserve">Inferno </w:t>
      </w:r>
      <w:r w:rsidR="0000463F">
        <w:t>V</w:t>
      </w:r>
      <w:r w:rsidR="004103A5">
        <w:t xml:space="preserve">: </w:t>
      </w:r>
      <w:r w:rsidR="0000463F" w:rsidRPr="0000463F">
        <w:rPr>
          <w:i/>
        </w:rPr>
        <w:t>amor ch’a nullo amato amar perdona</w:t>
      </w:r>
      <w:r w:rsidR="00361F00">
        <w:br/>
      </w:r>
      <w:r w:rsidR="008650C7">
        <w:t xml:space="preserve">con </w:t>
      </w:r>
      <w:r w:rsidR="00907215">
        <w:t>Lorena Beghin</w:t>
      </w:r>
      <w:r w:rsidR="00361F00">
        <w:t xml:space="preserve"> (Barbarigo di Padova)</w:t>
      </w:r>
      <w:r w:rsidR="00907215">
        <w:br/>
      </w:r>
      <w:r w:rsidR="00907215">
        <w:tab/>
        <w:t>Paolo e Francesca, l’amore</w:t>
      </w:r>
    </w:p>
    <w:p w:rsidR="00CF1B95" w:rsidRPr="008650C7" w:rsidRDefault="00CF1B95" w:rsidP="00361F00">
      <w:pPr>
        <w:ind w:left="2118" w:hanging="1410"/>
      </w:pPr>
      <w:r>
        <w:t>11</w:t>
      </w:r>
      <w:r w:rsidR="009810C3">
        <w:t xml:space="preserve"> aprile</w:t>
      </w:r>
      <w:r w:rsidR="002367C9">
        <w:tab/>
      </w:r>
      <w:r w:rsidR="004103A5">
        <w:t xml:space="preserve">Purgatorio I: </w:t>
      </w:r>
      <w:r w:rsidR="004103A5" w:rsidRPr="00BB1EF0">
        <w:rPr>
          <w:i/>
        </w:rPr>
        <w:t>libertà va cercand</w:t>
      </w:r>
      <w:r w:rsidR="00361F00">
        <w:rPr>
          <w:i/>
        </w:rPr>
        <w:t>o</w:t>
      </w:r>
      <w:r w:rsidR="00361F00">
        <w:rPr>
          <w:i/>
        </w:rPr>
        <w:br/>
      </w:r>
      <w:r w:rsidR="008650C7">
        <w:t xml:space="preserve">con </w:t>
      </w:r>
      <w:r w:rsidR="001A5488">
        <w:t>Ilaria Meneghetti</w:t>
      </w:r>
      <w:r w:rsidR="00361F00">
        <w:t xml:space="preserve"> * (Pio X di Treviso)</w:t>
      </w:r>
      <w:r w:rsidR="00907215">
        <w:br/>
      </w:r>
      <w:r w:rsidR="00907215">
        <w:tab/>
        <w:t>Catone Uticense, l</w:t>
      </w:r>
      <w:r w:rsidR="00C37589">
        <w:t>a</w:t>
      </w:r>
      <w:r w:rsidR="00907215">
        <w:t xml:space="preserve"> libertà</w:t>
      </w:r>
    </w:p>
    <w:p w:rsidR="00CF1B95" w:rsidRPr="008650C7" w:rsidRDefault="00CF1B95" w:rsidP="00361F00">
      <w:pPr>
        <w:ind w:left="2118" w:hanging="1410"/>
      </w:pPr>
      <w:r>
        <w:t>12</w:t>
      </w:r>
      <w:r w:rsidR="009810C3">
        <w:t xml:space="preserve"> aprile</w:t>
      </w:r>
      <w:r w:rsidR="002367C9">
        <w:t xml:space="preserve"> </w:t>
      </w:r>
      <w:r w:rsidR="002367C9">
        <w:tab/>
      </w:r>
      <w:r w:rsidR="004103A5">
        <w:t>Purgatorio VIII</w:t>
      </w:r>
      <w:r w:rsidR="003E3F1E">
        <w:t>-</w:t>
      </w:r>
      <w:r w:rsidR="001738A6">
        <w:t>IX</w:t>
      </w:r>
      <w:r w:rsidR="004103A5">
        <w:t xml:space="preserve">: </w:t>
      </w:r>
      <w:r w:rsidR="004103A5" w:rsidRPr="00BB1EF0">
        <w:rPr>
          <w:i/>
        </w:rPr>
        <w:t>era già l’ora che volge il disio ai naviganti</w:t>
      </w:r>
      <w:r w:rsidR="008650C7">
        <w:rPr>
          <w:i/>
        </w:rPr>
        <w:t xml:space="preserve"> </w:t>
      </w:r>
      <w:r w:rsidR="00361F00">
        <w:rPr>
          <w:i/>
        </w:rPr>
        <w:br/>
      </w:r>
      <w:r w:rsidR="008650C7">
        <w:t xml:space="preserve">con </w:t>
      </w:r>
      <w:r w:rsidR="002F3097">
        <w:t>Carmen Savarese</w:t>
      </w:r>
      <w:r w:rsidR="00361F00">
        <w:t xml:space="preserve"> (Barbarigo di Padova)</w:t>
      </w:r>
      <w:r w:rsidR="00907215">
        <w:br/>
      </w:r>
      <w:r w:rsidR="00907215">
        <w:tab/>
      </w:r>
      <w:r w:rsidR="00C37589">
        <w:t>l</w:t>
      </w:r>
      <w:r w:rsidR="002421F7">
        <w:t>’elegia dell’esule</w:t>
      </w:r>
      <w:r w:rsidR="00C37589">
        <w:t>, introduzione al purgatorio</w:t>
      </w:r>
    </w:p>
    <w:p w:rsidR="00CF1B95" w:rsidRPr="008650C7" w:rsidRDefault="00CF1B95" w:rsidP="00361F00">
      <w:pPr>
        <w:ind w:left="2118" w:hanging="1410"/>
      </w:pPr>
      <w:r>
        <w:t>13</w:t>
      </w:r>
      <w:r w:rsidR="009810C3">
        <w:t xml:space="preserve"> aprile</w:t>
      </w:r>
      <w:r w:rsidR="00284693">
        <w:tab/>
      </w:r>
      <w:r w:rsidR="004103A5">
        <w:t>Purgatorio XXI-XXII:</w:t>
      </w:r>
      <w:r w:rsidR="00361F00">
        <w:br/>
      </w:r>
      <w:r w:rsidR="004103A5" w:rsidRPr="00BB1EF0">
        <w:rPr>
          <w:i/>
        </w:rPr>
        <w:t>per te poeta fui, per te cristiano</w:t>
      </w:r>
      <w:r w:rsidR="008650C7">
        <w:rPr>
          <w:i/>
        </w:rPr>
        <w:t xml:space="preserve"> </w:t>
      </w:r>
      <w:r w:rsidR="00361F00">
        <w:rPr>
          <w:i/>
        </w:rPr>
        <w:br/>
      </w:r>
      <w:r w:rsidR="008650C7">
        <w:t xml:space="preserve">con </w:t>
      </w:r>
      <w:r w:rsidR="00361F00">
        <w:t>Marco Bello (Brocchi di Bassano)</w:t>
      </w:r>
      <w:r w:rsidR="00C37589">
        <w:br/>
      </w:r>
      <w:r w:rsidR="00C37589">
        <w:tab/>
        <w:t>Stazio, la poesia</w:t>
      </w:r>
    </w:p>
    <w:p w:rsidR="00CF1B95" w:rsidRDefault="00CF1B95" w:rsidP="00361F00">
      <w:pPr>
        <w:ind w:left="2118" w:hanging="1410"/>
      </w:pPr>
      <w:r>
        <w:t>14</w:t>
      </w:r>
      <w:r w:rsidR="009810C3">
        <w:t xml:space="preserve"> aprile</w:t>
      </w:r>
      <w:r w:rsidR="00284693">
        <w:tab/>
      </w:r>
      <w:r w:rsidR="00BB1EF0" w:rsidRPr="00BB1EF0">
        <w:rPr>
          <w:i/>
        </w:rPr>
        <w:t>le tre guide</w:t>
      </w:r>
      <w:r w:rsidR="00BB1EF0">
        <w:t xml:space="preserve"> (Virgilio, Beatrice, san Bernardo)</w:t>
      </w:r>
      <w:r w:rsidR="004360C0">
        <w:t xml:space="preserve"> </w:t>
      </w:r>
      <w:r w:rsidR="00361F00">
        <w:br/>
      </w:r>
      <w:r w:rsidR="00CA0C24">
        <w:t>c</w:t>
      </w:r>
      <w:r w:rsidR="004360C0">
        <w:t xml:space="preserve">on </w:t>
      </w:r>
      <w:r w:rsidR="003D5B9B">
        <w:t>Roberto Ravazzolo</w:t>
      </w:r>
      <w:r w:rsidR="00361F00">
        <w:t xml:space="preserve"> (Facoltà Teologica del Triveneto e ISSR)</w:t>
      </w:r>
    </w:p>
    <w:p w:rsidR="004A07AA" w:rsidRDefault="004A07AA"/>
    <w:p w:rsidR="007A6E7A" w:rsidRDefault="007A6E7A">
      <w:pPr>
        <w:rPr>
          <w:color w:val="00B0F0"/>
        </w:rPr>
      </w:pPr>
    </w:p>
    <w:p w:rsidR="007A6E7A" w:rsidRDefault="007A6E7A">
      <w:pPr>
        <w:rPr>
          <w:b/>
        </w:rPr>
      </w:pPr>
    </w:p>
    <w:p w:rsidR="00BE16BB" w:rsidRPr="00AA7697" w:rsidRDefault="00E237D3">
      <w:pPr>
        <w:rPr>
          <w:b/>
          <w:color w:val="800000"/>
        </w:rPr>
      </w:pPr>
      <w:r>
        <w:rPr>
          <w:b/>
        </w:rPr>
        <w:t>SETTEMBRE</w:t>
      </w:r>
      <w:r w:rsidR="003D5B9B" w:rsidRPr="00E959B3">
        <w:rPr>
          <w:b/>
        </w:rPr>
        <w:t xml:space="preserve">: </w:t>
      </w:r>
      <w:r w:rsidR="003D5B9B">
        <w:rPr>
          <w:b/>
        </w:rPr>
        <w:t>i</w:t>
      </w:r>
      <w:r w:rsidR="003D5B9B" w:rsidRPr="00E959B3">
        <w:rPr>
          <w:b/>
        </w:rPr>
        <w:t xml:space="preserve">l mese </w:t>
      </w:r>
      <w:r w:rsidR="0026596E">
        <w:rPr>
          <w:b/>
        </w:rPr>
        <w:t>dell’</w:t>
      </w:r>
      <w:r w:rsidR="003D5B9B" w:rsidRPr="00E959B3">
        <w:rPr>
          <w:b/>
        </w:rPr>
        <w:t>anniversario della morte</w:t>
      </w:r>
      <w:r w:rsidR="003D5B9B">
        <w:rPr>
          <w:b/>
        </w:rPr>
        <w:br/>
      </w:r>
      <w:r w:rsidR="000E58AC" w:rsidRPr="00AA7697">
        <w:rPr>
          <w:b/>
          <w:color w:val="800000"/>
        </w:rPr>
        <w:t>O luce eterna che sola in te sidi</w:t>
      </w:r>
    </w:p>
    <w:p w:rsidR="00D12D9F" w:rsidRDefault="00030EEA" w:rsidP="00D452BC">
      <w:pPr>
        <w:ind w:left="708"/>
      </w:pPr>
      <w:r>
        <w:t>esposizione delle opere di A</w:t>
      </w:r>
      <w:r w:rsidR="00E237D3">
        <w:t>lberto</w:t>
      </w:r>
      <w:r>
        <w:t xml:space="preserve"> Bolzonella</w:t>
      </w:r>
      <w:r w:rsidR="008976C3">
        <w:t xml:space="preserve"> </w:t>
      </w:r>
      <w:r w:rsidR="00E7248A">
        <w:t>e altri</w:t>
      </w:r>
      <w:r w:rsidR="00E237D3">
        <w:t xml:space="preserve"> artisti a Villa Immacolata</w:t>
      </w:r>
      <w:r w:rsidR="0076105C">
        <w:br/>
      </w:r>
      <w:r w:rsidR="00FF0AB2">
        <w:t xml:space="preserve">introduzione e </w:t>
      </w:r>
      <w:r w:rsidR="0076105C">
        <w:t>lettura a cura dei soci UCAI e della Dante Alighieri</w:t>
      </w:r>
      <w:r w:rsidR="00E7248A">
        <w:br/>
      </w:r>
      <w:r w:rsidR="00BE16BB" w:rsidRPr="007A6E7A">
        <w:t xml:space="preserve">si presenta l’arcata degli </w:t>
      </w:r>
      <w:r w:rsidR="00BE16BB">
        <w:t>otto canti in programma e si leggono i passi più significativi</w:t>
      </w:r>
      <w:r w:rsidR="00D12D9F">
        <w:t>.</w:t>
      </w:r>
    </w:p>
    <w:p w:rsidR="00E237D3" w:rsidRDefault="00D12D9F" w:rsidP="00E237D3">
      <w:pPr>
        <w:ind w:left="708"/>
        <w:jc w:val="both"/>
      </w:pPr>
      <w:r>
        <w:t xml:space="preserve">Quest’ultima parte presenta tutta la terza cantica: il Paradiso. Nelle scuole è </w:t>
      </w:r>
      <w:r w:rsidR="00775278">
        <w:t>la</w:t>
      </w:r>
      <w:r>
        <w:t xml:space="preserve"> meno lett</w:t>
      </w:r>
      <w:r w:rsidR="00775278">
        <w:t>a.</w:t>
      </w:r>
      <w:r>
        <w:t xml:space="preserve"> Per lo più viene guardat</w:t>
      </w:r>
      <w:r w:rsidR="00775278">
        <w:t>a</w:t>
      </w:r>
      <w:r>
        <w:t xml:space="preserve"> con sospetto perché ritenut</w:t>
      </w:r>
      <w:r w:rsidR="00775278">
        <w:t>a</w:t>
      </w:r>
      <w:r>
        <w:t xml:space="preserve"> di difficile comprensione, complice il pregiudizio che l’intensità teologia comporti il dissolversi della poesia. </w:t>
      </w:r>
      <w:r w:rsidR="00775278">
        <w:t>In realtà, c</w:t>
      </w:r>
      <w:r>
        <w:t xml:space="preserve">ome scrisse Paolo VI nella </w:t>
      </w:r>
      <w:r w:rsidRPr="00775278">
        <w:rPr>
          <w:i/>
        </w:rPr>
        <w:t xml:space="preserve">Altissimi Cantu </w:t>
      </w:r>
      <w:r>
        <w:t>del 7.12.1965, Dante è insieme teologo dei poeti e poeta dei teologi,</w:t>
      </w:r>
      <w:r w:rsidRPr="00D12D9F">
        <w:t xml:space="preserve"> </w:t>
      </w:r>
      <w:r>
        <w:t>affascinato dal mistero e nello stesso tempo con i piedi ben radicati alla terra</w:t>
      </w:r>
      <w:r w:rsidR="00775278">
        <w:t>. L’aldilà infatti altro non è che l’altra faccia dell’aldiqua (R. Guardini).</w:t>
      </w:r>
    </w:p>
    <w:p w:rsidR="00424C42" w:rsidRDefault="00424C42" w:rsidP="00E237D3">
      <w:pPr>
        <w:ind w:left="708"/>
        <w:jc w:val="both"/>
        <w:rPr>
          <w:b/>
        </w:rPr>
      </w:pPr>
    </w:p>
    <w:p w:rsidR="00030EEA" w:rsidRDefault="00BE16BB" w:rsidP="00D452BC">
      <w:pPr>
        <w:ind w:left="708"/>
      </w:pPr>
      <w:r>
        <w:rPr>
          <w:b/>
        </w:rPr>
        <w:t>d</w:t>
      </w:r>
      <w:r w:rsidRPr="00BE16BB">
        <w:rPr>
          <w:b/>
        </w:rPr>
        <w:t>alle 16.00 alle 18.00, modalità mista</w:t>
      </w:r>
      <w:r w:rsidR="00323EDE">
        <w:rPr>
          <w:b/>
        </w:rPr>
        <w:t>,</w:t>
      </w:r>
      <w:r w:rsidR="00323EDE">
        <w:rPr>
          <w:b/>
        </w:rPr>
        <w:br/>
        <w:t>in presenza a Villa Immacolata, o in streaming</w:t>
      </w:r>
      <w:r>
        <w:rPr>
          <w:b/>
        </w:rPr>
        <w:br/>
      </w:r>
      <w:r w:rsidR="00424C42">
        <w:t xml:space="preserve">domenica </w:t>
      </w:r>
      <w:r w:rsidR="004A07AA">
        <w:t>5</w:t>
      </w:r>
      <w:r w:rsidR="00D452BC">
        <w:t xml:space="preserve"> settembre</w:t>
      </w:r>
      <w:r w:rsidR="00A5489C">
        <w:t xml:space="preserve"> </w:t>
      </w:r>
      <w:r w:rsidR="00030EEA">
        <w:tab/>
      </w:r>
      <w:r w:rsidR="00030EEA">
        <w:tab/>
        <w:t>Paradiso I-VIII</w:t>
      </w:r>
      <w:r w:rsidR="004103A5">
        <w:t xml:space="preserve">: </w:t>
      </w:r>
      <w:r w:rsidR="004103A5" w:rsidRPr="00F917DF">
        <w:rPr>
          <w:i/>
        </w:rPr>
        <w:t>la gloria di colui che tutto move</w:t>
      </w:r>
    </w:p>
    <w:p w:rsidR="004A07AA" w:rsidRDefault="00424C42" w:rsidP="00D452BC">
      <w:pPr>
        <w:ind w:left="708"/>
      </w:pPr>
      <w:r>
        <w:t xml:space="preserve">domenica </w:t>
      </w:r>
      <w:r w:rsidR="004A07AA">
        <w:t>12</w:t>
      </w:r>
      <w:r w:rsidR="00D452BC">
        <w:t xml:space="preserve"> settembre</w:t>
      </w:r>
      <w:r w:rsidR="00A5489C">
        <w:t xml:space="preserve"> </w:t>
      </w:r>
      <w:r w:rsidR="00030EEA">
        <w:tab/>
        <w:t>Paradiso IX-XVI</w:t>
      </w:r>
      <w:r w:rsidR="004103A5">
        <w:t xml:space="preserve">: </w:t>
      </w:r>
      <w:r w:rsidR="00202EF4" w:rsidRPr="00202EF4">
        <w:rPr>
          <w:i/>
        </w:rPr>
        <w:t>colà dove gioir s’insempra</w:t>
      </w:r>
      <w:r w:rsidR="00202EF4">
        <w:t xml:space="preserve"> </w:t>
      </w:r>
      <w:r w:rsidR="00202EF4" w:rsidRPr="00202EF4">
        <w:t>(</w:t>
      </w:r>
      <w:r w:rsidR="004103A5" w:rsidRPr="00202EF4">
        <w:t>Francesco e Domenico</w:t>
      </w:r>
      <w:r w:rsidR="00202EF4" w:rsidRPr="00202EF4">
        <w:t>)</w:t>
      </w:r>
    </w:p>
    <w:p w:rsidR="004A07AA" w:rsidRPr="00F917DF" w:rsidRDefault="00424C42" w:rsidP="00D452BC">
      <w:pPr>
        <w:ind w:left="708"/>
        <w:rPr>
          <w:i/>
        </w:rPr>
      </w:pPr>
      <w:r>
        <w:t xml:space="preserve">domenica </w:t>
      </w:r>
      <w:r w:rsidR="004A07AA">
        <w:t>19</w:t>
      </w:r>
      <w:r w:rsidR="00D452BC">
        <w:t xml:space="preserve"> settembre</w:t>
      </w:r>
      <w:r w:rsidR="00CF1B95">
        <w:t xml:space="preserve"> </w:t>
      </w:r>
      <w:r w:rsidR="00030EEA">
        <w:tab/>
        <w:t>Paradiso XVII-XXIV</w:t>
      </w:r>
      <w:r w:rsidR="004103A5">
        <w:t xml:space="preserve">: </w:t>
      </w:r>
      <w:r w:rsidR="000E58AC">
        <w:rPr>
          <w:i/>
        </w:rPr>
        <w:t>o dolce amor che di riso t’ammanti</w:t>
      </w:r>
    </w:p>
    <w:p w:rsidR="00FF0AB2" w:rsidRDefault="00424C42" w:rsidP="00D452BC">
      <w:pPr>
        <w:ind w:left="708"/>
        <w:rPr>
          <w:i/>
        </w:rPr>
      </w:pPr>
      <w:r>
        <w:t xml:space="preserve">domenica </w:t>
      </w:r>
      <w:r w:rsidR="004A07AA">
        <w:t>26</w:t>
      </w:r>
      <w:r w:rsidR="00CF1B95">
        <w:t xml:space="preserve"> </w:t>
      </w:r>
      <w:r w:rsidR="00D452BC">
        <w:t>settembre</w:t>
      </w:r>
      <w:r w:rsidR="00030EEA">
        <w:tab/>
        <w:t xml:space="preserve">Paradiso </w:t>
      </w:r>
      <w:r w:rsidR="008650C7">
        <w:t>X</w:t>
      </w:r>
      <w:r w:rsidR="00030EEA">
        <w:t>XV-XXXIII</w:t>
      </w:r>
      <w:r w:rsidR="004103A5">
        <w:t xml:space="preserve">: </w:t>
      </w:r>
      <w:r w:rsidR="004103A5" w:rsidRPr="00F917DF">
        <w:rPr>
          <w:i/>
        </w:rPr>
        <w:t>l’amor che move il sol e l’altre stelle</w:t>
      </w:r>
    </w:p>
    <w:p w:rsidR="00424C42" w:rsidRDefault="00424C42" w:rsidP="00323EDE">
      <w:pPr>
        <w:ind w:left="2828" w:hanging="2120"/>
      </w:pPr>
    </w:p>
    <w:p w:rsidR="00424C42" w:rsidRDefault="00424C42" w:rsidP="00424C42">
      <w:pPr>
        <w:ind w:left="709" w:firstLine="7"/>
      </w:pPr>
      <w:r>
        <w:t xml:space="preserve">Ciclo di conferenze in collaborazione con la </w:t>
      </w:r>
      <w:r w:rsidRPr="004E3E89">
        <w:rPr>
          <w:b/>
        </w:rPr>
        <w:t>Biblioteca Antica del Seminario</w:t>
      </w:r>
      <w:r>
        <w:t xml:space="preserve"> </w:t>
      </w:r>
    </w:p>
    <w:p w:rsidR="00424C42" w:rsidRPr="00424C42" w:rsidRDefault="00424C42" w:rsidP="00424C42">
      <w:pPr>
        <w:spacing w:after="0" w:line="240" w:lineRule="auto"/>
        <w:ind w:left="709" w:firstLine="7"/>
        <w:rPr>
          <w:i/>
        </w:rPr>
      </w:pPr>
      <w:r w:rsidRPr="00424C42">
        <w:rPr>
          <w:i/>
        </w:rPr>
        <w:t>Sala teatro del Seminario Maggiore</w:t>
      </w:r>
      <w:r>
        <w:rPr>
          <w:i/>
        </w:rPr>
        <w:t xml:space="preserve"> ore </w:t>
      </w:r>
      <w:r w:rsidR="00EE7639">
        <w:rPr>
          <w:i/>
        </w:rPr>
        <w:t>17</w:t>
      </w:r>
    </w:p>
    <w:p w:rsidR="00424C42" w:rsidRDefault="00424C42" w:rsidP="00424C42">
      <w:pPr>
        <w:spacing w:after="0" w:line="240" w:lineRule="auto"/>
        <w:ind w:left="709" w:firstLine="7"/>
        <w:rPr>
          <w:b/>
        </w:rPr>
      </w:pPr>
      <w:r w:rsidRPr="00424C42">
        <w:rPr>
          <w:b/>
        </w:rPr>
        <w:t xml:space="preserve">martedì </w:t>
      </w:r>
      <w:r w:rsidR="00323EDE" w:rsidRPr="00424C42">
        <w:rPr>
          <w:b/>
        </w:rPr>
        <w:t>14 settembre</w:t>
      </w:r>
      <w:r w:rsidR="00EE7639">
        <w:rPr>
          <w:b/>
        </w:rPr>
        <w:t>, ore 17</w:t>
      </w:r>
      <w:r w:rsidR="00323EDE" w:rsidRPr="00323EDE">
        <w:tab/>
      </w:r>
      <w:r w:rsidR="00323EDE" w:rsidRPr="00323EDE">
        <w:tab/>
        <w:t>giorno della morte di Dante</w:t>
      </w:r>
      <w:r w:rsidR="00323EDE">
        <w:br/>
      </w:r>
      <w:r w:rsidR="00323EDE" w:rsidRPr="00323EDE">
        <w:rPr>
          <w:i/>
        </w:rPr>
        <w:t xml:space="preserve">Frammenti dell’aldilà, miniature trecentesche della divina commedia, </w:t>
      </w:r>
      <w:r>
        <w:rPr>
          <w:i/>
        </w:rPr>
        <w:br/>
      </w:r>
      <w:r w:rsidRPr="00424C42">
        <w:t>c</w:t>
      </w:r>
      <w:r>
        <w:t>on Chiara Ponchi</w:t>
      </w:r>
      <w:r w:rsidR="00E237D3">
        <w:t>a</w:t>
      </w:r>
      <w:r w:rsidR="00323EDE">
        <w:rPr>
          <w:i/>
        </w:rPr>
        <w:br/>
      </w:r>
    </w:p>
    <w:p w:rsidR="00E31211" w:rsidRPr="00424C42" w:rsidRDefault="00E31211" w:rsidP="00424C42">
      <w:pPr>
        <w:spacing w:after="0" w:line="240" w:lineRule="auto"/>
        <w:ind w:left="709" w:firstLine="7"/>
        <w:rPr>
          <w:b/>
        </w:rPr>
      </w:pPr>
      <w:r w:rsidRPr="00424C42">
        <w:rPr>
          <w:b/>
        </w:rPr>
        <w:t>mercoledì 13 ottobre, ore 17</w:t>
      </w:r>
      <w:r w:rsidR="00424C42">
        <w:rPr>
          <w:b/>
        </w:rPr>
        <w:br/>
      </w:r>
      <w:r w:rsidRPr="00424C42">
        <w:rPr>
          <w:i/>
        </w:rPr>
        <w:t>La Chiesa del Trecento nella Commedia di Dante</w:t>
      </w:r>
      <w:r w:rsidR="00424C42">
        <w:rPr>
          <w:b/>
        </w:rPr>
        <w:br/>
      </w:r>
      <w:r w:rsidR="00424C42" w:rsidRPr="00424C42">
        <w:t xml:space="preserve">con </w:t>
      </w:r>
      <w:r w:rsidRPr="00424C42">
        <w:t>don Stefano Dal Santo</w:t>
      </w:r>
    </w:p>
    <w:p w:rsidR="00424C42" w:rsidRDefault="00424C42" w:rsidP="00424C42">
      <w:pPr>
        <w:spacing w:after="0" w:line="240" w:lineRule="auto"/>
        <w:ind w:left="709" w:firstLine="6"/>
        <w:rPr>
          <w:i/>
        </w:rPr>
      </w:pPr>
    </w:p>
    <w:p w:rsidR="00E31211" w:rsidRPr="00424C42" w:rsidRDefault="00E31211" w:rsidP="00424C42">
      <w:pPr>
        <w:spacing w:after="0" w:line="240" w:lineRule="auto"/>
        <w:ind w:left="709" w:firstLine="6"/>
        <w:rPr>
          <w:b/>
        </w:rPr>
      </w:pPr>
      <w:r w:rsidRPr="00424C42">
        <w:rPr>
          <w:b/>
        </w:rPr>
        <w:t>mercoledì 20 ottobre, ore 17</w:t>
      </w:r>
    </w:p>
    <w:p w:rsidR="00424C42" w:rsidRDefault="00E31211" w:rsidP="00424C42">
      <w:pPr>
        <w:spacing w:after="0" w:line="240" w:lineRule="auto"/>
        <w:ind w:left="709" w:firstLine="6"/>
        <w:rPr>
          <w:i/>
        </w:rPr>
      </w:pPr>
      <w:r w:rsidRPr="00424C42">
        <w:rPr>
          <w:i/>
        </w:rPr>
        <w:t>La teologia del Tre</w:t>
      </w:r>
      <w:r w:rsidR="00424C42">
        <w:rPr>
          <w:i/>
        </w:rPr>
        <w:t>cento nella Commedia di Dante</w:t>
      </w:r>
    </w:p>
    <w:p w:rsidR="00E31211" w:rsidRPr="00424C42" w:rsidRDefault="00424C42" w:rsidP="00424C42">
      <w:pPr>
        <w:spacing w:after="0" w:line="240" w:lineRule="auto"/>
        <w:ind w:left="709" w:firstLine="6"/>
      </w:pPr>
      <w:r w:rsidRPr="00424C42">
        <w:t xml:space="preserve">con </w:t>
      </w:r>
      <w:r w:rsidR="00E31211" w:rsidRPr="00424C42">
        <w:t>don Riccardo Battocchio</w:t>
      </w:r>
    </w:p>
    <w:p w:rsidR="00E31211" w:rsidRPr="00424C42" w:rsidRDefault="00E31211" w:rsidP="00424C42">
      <w:pPr>
        <w:spacing w:after="0" w:line="240" w:lineRule="auto"/>
        <w:ind w:left="709" w:firstLine="6"/>
        <w:rPr>
          <w:i/>
        </w:rPr>
      </w:pPr>
      <w:r w:rsidRPr="00424C42">
        <w:rPr>
          <w:i/>
        </w:rPr>
        <w:t>a seguire visita guidata in Biblioteca Antica del Seminario</w:t>
      </w:r>
    </w:p>
    <w:p w:rsidR="00A77990" w:rsidRPr="00424C42" w:rsidRDefault="00A77990" w:rsidP="00A80A10">
      <w:pPr>
        <w:rPr>
          <w:i/>
        </w:rPr>
      </w:pPr>
    </w:p>
    <w:p w:rsidR="00A77990" w:rsidRPr="007A6E7A" w:rsidRDefault="007A6E7A" w:rsidP="00D452BC">
      <w:pPr>
        <w:ind w:left="708"/>
        <w:rPr>
          <w:rFonts w:cstheme="minorHAnsi"/>
          <w:b/>
          <w:color w:val="C00000"/>
        </w:rPr>
      </w:pPr>
      <w:r w:rsidRPr="007A6E7A">
        <w:rPr>
          <w:rFonts w:cstheme="minorHAnsi"/>
          <w:b/>
          <w:color w:val="C00000"/>
        </w:rPr>
        <w:t>L</w:t>
      </w:r>
      <w:r>
        <w:rPr>
          <w:rFonts w:cstheme="minorHAnsi"/>
          <w:b/>
          <w:color w:val="C00000"/>
        </w:rPr>
        <w:t>e collaborazioni</w:t>
      </w:r>
    </w:p>
    <w:p w:rsidR="009B4D82" w:rsidRPr="00A77990" w:rsidRDefault="00A77990" w:rsidP="009B4D82">
      <w:pPr>
        <w:ind w:left="708"/>
      </w:pPr>
      <w:r>
        <w:t>Facoltà Teologica del Triveneto</w:t>
      </w:r>
      <w:r w:rsidR="00775278">
        <w:br/>
      </w:r>
      <w:r>
        <w:t>Istituto Superiore di Scienze Religiose di Padova</w:t>
      </w:r>
      <w:r w:rsidR="00775278">
        <w:br/>
      </w:r>
      <w:r w:rsidR="009B4D82">
        <w:t>Istituto Barbarigo</w:t>
      </w:r>
      <w:r w:rsidR="00775278">
        <w:br/>
      </w:r>
      <w:r w:rsidR="009B4D82">
        <w:t>Biblioteca Antica del Seminario Vescovile di Padova</w:t>
      </w:r>
      <w:bookmarkStart w:id="0" w:name="_Hlk65437094"/>
      <w:r w:rsidR="00775278">
        <w:br/>
      </w:r>
      <w:r w:rsidR="009B4D82">
        <w:t>U</w:t>
      </w:r>
      <w:r>
        <w:t>fficio</w:t>
      </w:r>
      <w:r w:rsidR="009B4D82">
        <w:t xml:space="preserve"> diocesano per la Pastorale de</w:t>
      </w:r>
      <w:bookmarkEnd w:id="0"/>
      <w:r w:rsidR="009B4D82">
        <w:t>lla</w:t>
      </w:r>
      <w:r>
        <w:t xml:space="preserve"> </w:t>
      </w:r>
      <w:r w:rsidR="009B4D82">
        <w:t>C</w:t>
      </w:r>
      <w:r>
        <w:t xml:space="preserve">ultura e </w:t>
      </w:r>
      <w:r w:rsidR="009B4D82">
        <w:t>dell’U</w:t>
      </w:r>
      <w:r>
        <w:t>niversità</w:t>
      </w:r>
      <w:r w:rsidR="00775278">
        <w:br/>
      </w:r>
      <w:r w:rsidR="009B4D82">
        <w:t>Ufficio diocesano per l’A</w:t>
      </w:r>
      <w:r>
        <w:t xml:space="preserve">nnuncio e </w:t>
      </w:r>
      <w:r w:rsidR="009B4D82">
        <w:t>la C</w:t>
      </w:r>
      <w:r>
        <w:t>atechesi</w:t>
      </w:r>
      <w:r w:rsidR="00775278">
        <w:br/>
      </w:r>
      <w:r w:rsidR="009B4D82">
        <w:t>Ufficio diocesano per la P</w:t>
      </w:r>
      <w:r>
        <w:t xml:space="preserve">astorale dei </w:t>
      </w:r>
      <w:r w:rsidR="009B4D82">
        <w:t>G</w:t>
      </w:r>
      <w:r>
        <w:t>iovani</w:t>
      </w:r>
      <w:r w:rsidR="00775278">
        <w:br/>
      </w:r>
      <w:r w:rsidR="009B4D82" w:rsidRPr="009B4D82">
        <w:t xml:space="preserve">Ufficio diocesano </w:t>
      </w:r>
      <w:r w:rsidR="009B4D82">
        <w:t>di Pastorale della Comunicazione</w:t>
      </w:r>
      <w:r w:rsidR="00775278">
        <w:br/>
      </w:r>
      <w:r w:rsidR="009B4D82">
        <w:t>Unione Cattolica Artisti Italiani, sezione di Padova</w:t>
      </w:r>
      <w:r w:rsidR="00775278">
        <w:br/>
      </w:r>
      <w:r w:rsidR="009B4D82">
        <w:t>Comitato padovano della Società Dante Alighieri</w:t>
      </w:r>
    </w:p>
    <w:p w:rsidR="009B4D82" w:rsidRDefault="009B4D82">
      <w:pPr>
        <w:ind w:left="708"/>
      </w:pPr>
    </w:p>
    <w:p w:rsidR="009B4D82" w:rsidRPr="00A77990" w:rsidRDefault="009B4D82" w:rsidP="007A6E7A">
      <w:pPr>
        <w:ind w:left="708"/>
      </w:pPr>
      <w:r w:rsidRPr="005A729D">
        <w:rPr>
          <w:color w:val="C00000"/>
        </w:rPr>
        <w:t>Coordinatori</w:t>
      </w:r>
      <w:bookmarkStart w:id="1" w:name="_GoBack"/>
      <w:bookmarkEnd w:id="1"/>
      <w:r w:rsidR="007A6E7A">
        <w:br/>
      </w:r>
      <w:r>
        <w:t xml:space="preserve">don Federico Giacomin, </w:t>
      </w:r>
      <w:r w:rsidR="007A6E7A">
        <w:t>direttore di Villa Immacolata</w:t>
      </w:r>
      <w:r w:rsidR="007A6E7A">
        <w:br/>
      </w:r>
      <w:r>
        <w:t xml:space="preserve">don Roberto Ravazzolo, </w:t>
      </w:r>
      <w:r w:rsidR="007A6E7A">
        <w:t>docente a contratto della Facoltà Teologica del Triveneto e dell’ISSR di Padova, Assistente ecclesiastico dell’UCAI, Vicedirettore dell’OPSA</w:t>
      </w:r>
      <w:r w:rsidR="007A6E7A">
        <w:br/>
      </w:r>
      <w:r>
        <w:t>don Paolo Zaramella</w:t>
      </w:r>
      <w:r w:rsidR="007A6E7A">
        <w:t>, laureato in lettere classiche, direttore dell’</w:t>
      </w:r>
      <w:r w:rsidR="00E237D3">
        <w:t>U</w:t>
      </w:r>
      <w:r w:rsidR="007A6E7A">
        <w:t>fficio diocesano di Pastorale dei Giovan</w:t>
      </w:r>
      <w:r w:rsidR="005A729D">
        <w:t>i</w:t>
      </w:r>
    </w:p>
    <w:sectPr w:rsidR="009B4D82" w:rsidRPr="00A77990" w:rsidSect="00C5233B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7D3" w:rsidRDefault="00E237D3" w:rsidP="004103A5">
      <w:pPr>
        <w:spacing w:after="0" w:line="240" w:lineRule="auto"/>
      </w:pPr>
      <w:r>
        <w:separator/>
      </w:r>
    </w:p>
  </w:endnote>
  <w:endnote w:type="continuationSeparator" w:id="0">
    <w:p w:rsidR="00E237D3" w:rsidRDefault="00E237D3" w:rsidP="0041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venir Book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8A" w:rsidRDefault="000E628A" w:rsidP="00904B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628A" w:rsidRDefault="000E628A" w:rsidP="000E628A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8A" w:rsidRDefault="000E628A" w:rsidP="00904B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0E628A" w:rsidRDefault="000E628A" w:rsidP="000E628A">
    <w:pPr>
      <w:pStyle w:val="Pidipagina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7D3" w:rsidRDefault="00E237D3" w:rsidP="004103A5">
      <w:pPr>
        <w:spacing w:after="0" w:line="240" w:lineRule="auto"/>
      </w:pPr>
      <w:r>
        <w:separator/>
      </w:r>
    </w:p>
  </w:footnote>
  <w:footnote w:type="continuationSeparator" w:id="0">
    <w:p w:rsidR="00E237D3" w:rsidRDefault="00E237D3" w:rsidP="00410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A07AA"/>
    <w:rsid w:val="0000463F"/>
    <w:rsid w:val="00030EEA"/>
    <w:rsid w:val="000E58AC"/>
    <w:rsid w:val="000E628A"/>
    <w:rsid w:val="000F173D"/>
    <w:rsid w:val="000F520C"/>
    <w:rsid w:val="00135B82"/>
    <w:rsid w:val="001411B2"/>
    <w:rsid w:val="00153839"/>
    <w:rsid w:val="00163AF0"/>
    <w:rsid w:val="001738A6"/>
    <w:rsid w:val="00190CAF"/>
    <w:rsid w:val="00192645"/>
    <w:rsid w:val="001A0B4E"/>
    <w:rsid w:val="001A2970"/>
    <w:rsid w:val="001A5488"/>
    <w:rsid w:val="001C274C"/>
    <w:rsid w:val="001C43C3"/>
    <w:rsid w:val="001F3517"/>
    <w:rsid w:val="00202EF4"/>
    <w:rsid w:val="002061B3"/>
    <w:rsid w:val="002367C9"/>
    <w:rsid w:val="002421F7"/>
    <w:rsid w:val="0026596E"/>
    <w:rsid w:val="00284693"/>
    <w:rsid w:val="002A4DF1"/>
    <w:rsid w:val="002B584C"/>
    <w:rsid w:val="002B601D"/>
    <w:rsid w:val="002F3097"/>
    <w:rsid w:val="002F768A"/>
    <w:rsid w:val="00317BB4"/>
    <w:rsid w:val="00320C0D"/>
    <w:rsid w:val="00323EDE"/>
    <w:rsid w:val="00361F00"/>
    <w:rsid w:val="0036632B"/>
    <w:rsid w:val="0037054D"/>
    <w:rsid w:val="00394070"/>
    <w:rsid w:val="003D5B9B"/>
    <w:rsid w:val="003E3F1E"/>
    <w:rsid w:val="004103A5"/>
    <w:rsid w:val="00413351"/>
    <w:rsid w:val="00417E54"/>
    <w:rsid w:val="00424C42"/>
    <w:rsid w:val="00431C6D"/>
    <w:rsid w:val="004360C0"/>
    <w:rsid w:val="00456006"/>
    <w:rsid w:val="004A07AA"/>
    <w:rsid w:val="004A337B"/>
    <w:rsid w:val="004D5BD8"/>
    <w:rsid w:val="004E3E89"/>
    <w:rsid w:val="004F5342"/>
    <w:rsid w:val="005250BA"/>
    <w:rsid w:val="00533B56"/>
    <w:rsid w:val="00565E71"/>
    <w:rsid w:val="005A729D"/>
    <w:rsid w:val="00655491"/>
    <w:rsid w:val="006A7C2F"/>
    <w:rsid w:val="006B0B4C"/>
    <w:rsid w:val="00714C40"/>
    <w:rsid w:val="0076105C"/>
    <w:rsid w:val="00775278"/>
    <w:rsid w:val="007A6E7A"/>
    <w:rsid w:val="007C2079"/>
    <w:rsid w:val="007F57D1"/>
    <w:rsid w:val="00862554"/>
    <w:rsid w:val="008650C7"/>
    <w:rsid w:val="008976C3"/>
    <w:rsid w:val="008A73EB"/>
    <w:rsid w:val="008E528F"/>
    <w:rsid w:val="00907215"/>
    <w:rsid w:val="009447B5"/>
    <w:rsid w:val="00970BA4"/>
    <w:rsid w:val="0097673C"/>
    <w:rsid w:val="009810C3"/>
    <w:rsid w:val="00983C35"/>
    <w:rsid w:val="0098614B"/>
    <w:rsid w:val="009A0956"/>
    <w:rsid w:val="009A4A8A"/>
    <w:rsid w:val="009B20D6"/>
    <w:rsid w:val="009B481B"/>
    <w:rsid w:val="009B4D82"/>
    <w:rsid w:val="009C2E09"/>
    <w:rsid w:val="009D6C8E"/>
    <w:rsid w:val="009E4AF5"/>
    <w:rsid w:val="00A44552"/>
    <w:rsid w:val="00A5489C"/>
    <w:rsid w:val="00A7088A"/>
    <w:rsid w:val="00A77990"/>
    <w:rsid w:val="00A80A10"/>
    <w:rsid w:val="00AA7697"/>
    <w:rsid w:val="00AF1E19"/>
    <w:rsid w:val="00B00D98"/>
    <w:rsid w:val="00B21E7A"/>
    <w:rsid w:val="00B3469E"/>
    <w:rsid w:val="00B36138"/>
    <w:rsid w:val="00BA5FE5"/>
    <w:rsid w:val="00BB0822"/>
    <w:rsid w:val="00BB1EF0"/>
    <w:rsid w:val="00BE16BB"/>
    <w:rsid w:val="00C37589"/>
    <w:rsid w:val="00C5233B"/>
    <w:rsid w:val="00C762EF"/>
    <w:rsid w:val="00C838BA"/>
    <w:rsid w:val="00C95F15"/>
    <w:rsid w:val="00CA0C24"/>
    <w:rsid w:val="00CF1B95"/>
    <w:rsid w:val="00D12D9F"/>
    <w:rsid w:val="00D339E1"/>
    <w:rsid w:val="00D452BC"/>
    <w:rsid w:val="00E237D3"/>
    <w:rsid w:val="00E31211"/>
    <w:rsid w:val="00E445A4"/>
    <w:rsid w:val="00E7248A"/>
    <w:rsid w:val="00E72AE1"/>
    <w:rsid w:val="00E959B3"/>
    <w:rsid w:val="00EC615A"/>
    <w:rsid w:val="00ED574F"/>
    <w:rsid w:val="00EE7639"/>
    <w:rsid w:val="00EF50B2"/>
    <w:rsid w:val="00F82F7F"/>
    <w:rsid w:val="00F917DF"/>
    <w:rsid w:val="00FF07A2"/>
    <w:rsid w:val="00FF0AB2"/>
    <w:rsid w:val="00FF134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33B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03A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103A5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4103A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23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23EDE"/>
  </w:style>
  <w:style w:type="paragraph" w:styleId="Pidipagina">
    <w:name w:val="footer"/>
    <w:basedOn w:val="Normale"/>
    <w:link w:val="PidipaginaCarattere"/>
    <w:uiPriority w:val="99"/>
    <w:unhideWhenUsed/>
    <w:rsid w:val="00323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23EDE"/>
  </w:style>
  <w:style w:type="character" w:styleId="Numeropagina">
    <w:name w:val="page number"/>
    <w:basedOn w:val="Caratterepredefinitoparagrafo"/>
    <w:uiPriority w:val="99"/>
    <w:semiHidden/>
    <w:unhideWhenUsed/>
    <w:rsid w:val="000E6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E3CA-E251-C249-B1C4-BE21ACA7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1201</Words>
  <Characters>6850</Characters>
  <Application>Microsoft Macintosh Word</Application>
  <DocSecurity>0</DocSecurity>
  <Lines>57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ravazzolo</dc:creator>
  <cp:keywords/>
  <dc:description/>
  <cp:lastModifiedBy>sara melchiori</cp:lastModifiedBy>
  <cp:revision>6</cp:revision>
  <cp:lastPrinted>2021-03-16T15:33:00Z</cp:lastPrinted>
  <dcterms:created xsi:type="dcterms:W3CDTF">2021-03-16T15:48:00Z</dcterms:created>
  <dcterms:modified xsi:type="dcterms:W3CDTF">2021-03-18T15:58:00Z</dcterms:modified>
</cp:coreProperties>
</file>